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D3" w:rsidRDefault="007811B6" w:rsidP="00C75E77">
      <w:pPr>
        <w:rPr>
          <w:rFonts w:eastAsia="Times New Roman" w:cstheme="minorHAnsi"/>
          <w:color w:val="000000" w:themeColor="text1"/>
          <w:kern w:val="0"/>
        </w:rPr>
      </w:pPr>
      <w:r>
        <w:rPr>
          <w:rFonts w:cstheme="minorHAnsi"/>
          <w:color w:val="000000" w:themeColor="text1"/>
        </w:rPr>
        <w:t>About the Artists</w:t>
      </w:r>
    </w:p>
    <w:p w:rsidR="00AC58D3" w:rsidRDefault="00AC58D3" w:rsidP="00C75E77">
      <w:pPr>
        <w:rPr>
          <w:rFonts w:eastAsia="Times New Roman" w:cstheme="minorHAnsi"/>
          <w:color w:val="000000" w:themeColor="text1"/>
          <w:kern w:val="0"/>
        </w:rPr>
      </w:pPr>
    </w:p>
    <w:p w:rsidR="00B95AA1" w:rsidRDefault="00AC58D3">
      <w:pPr>
        <w:rPr>
          <w:rFonts w:eastAsia="Times New Roman" w:cstheme="minorHAnsi"/>
          <w:color w:val="000000" w:themeColor="text1"/>
          <w:kern w:val="0"/>
        </w:rPr>
      </w:pPr>
      <w:r>
        <w:rPr>
          <w:rFonts w:eastAsia="Times New Roman" w:cstheme="minorHAnsi"/>
          <w:color w:val="000000" w:themeColor="text1"/>
          <w:kern w:val="0"/>
        </w:rPr>
        <w:t xml:space="preserve">Master printer and project organizer, Jos Sances, </w:t>
      </w:r>
      <w:r w:rsidR="00615A6F">
        <w:rPr>
          <w:rFonts w:eastAsia="Times New Roman" w:cstheme="minorHAnsi"/>
          <w:color w:val="000000" w:themeColor="text1"/>
          <w:kern w:val="0"/>
        </w:rPr>
        <w:t>thoroughly enjoyed the collaboration</w:t>
      </w:r>
      <w:r>
        <w:rPr>
          <w:rFonts w:eastAsia="Times New Roman" w:cstheme="minorHAnsi"/>
          <w:color w:val="000000" w:themeColor="text1"/>
          <w:kern w:val="0"/>
        </w:rPr>
        <w:t xml:space="preserve"> with some incredibly </w:t>
      </w:r>
      <w:r w:rsidR="001A1140">
        <w:rPr>
          <w:rFonts w:eastAsia="Times New Roman" w:cstheme="minorHAnsi"/>
          <w:color w:val="000000" w:themeColor="text1"/>
          <w:kern w:val="0"/>
        </w:rPr>
        <w:t xml:space="preserve">important </w:t>
      </w:r>
      <w:r>
        <w:rPr>
          <w:rFonts w:eastAsia="Times New Roman" w:cstheme="minorHAnsi"/>
          <w:color w:val="000000" w:themeColor="text1"/>
          <w:kern w:val="0"/>
        </w:rPr>
        <w:t xml:space="preserve">and </w:t>
      </w:r>
      <w:r w:rsidR="001A1140">
        <w:rPr>
          <w:rFonts w:eastAsia="Times New Roman" w:cstheme="minorHAnsi"/>
          <w:color w:val="000000" w:themeColor="text1"/>
          <w:kern w:val="0"/>
        </w:rPr>
        <w:t xml:space="preserve">powerful </w:t>
      </w:r>
      <w:r>
        <w:rPr>
          <w:rFonts w:eastAsia="Times New Roman" w:cstheme="minorHAnsi"/>
          <w:color w:val="000000" w:themeColor="text1"/>
          <w:kern w:val="0"/>
        </w:rPr>
        <w:t>artist when he initiated the Paul Robeson portfolio a</w:t>
      </w:r>
      <w:r w:rsidR="003F017A">
        <w:rPr>
          <w:rFonts w:eastAsia="Times New Roman" w:cstheme="minorHAnsi"/>
          <w:color w:val="000000" w:themeColor="text1"/>
          <w:kern w:val="0"/>
        </w:rPr>
        <w:t xml:space="preserve"> quarter century ago. </w:t>
      </w:r>
    </w:p>
    <w:p w:rsidR="00B95AA1" w:rsidRDefault="00B95AA1">
      <w:pPr>
        <w:rPr>
          <w:rFonts w:eastAsia="Times New Roman" w:cstheme="minorHAnsi"/>
          <w:color w:val="000000" w:themeColor="text1"/>
          <w:kern w:val="0"/>
        </w:rPr>
      </w:pPr>
    </w:p>
    <w:p w:rsidR="00B95AA1" w:rsidRPr="00672F09" w:rsidRDefault="003F017A">
      <w:pPr>
        <w:rPr>
          <w:kern w:val="0"/>
          <w:sz w:val="22"/>
          <w:szCs w:val="20"/>
        </w:rPr>
      </w:pPr>
      <w:r>
        <w:rPr>
          <w:rFonts w:eastAsia="Times New Roman" w:cstheme="minorHAnsi"/>
          <w:color w:val="000000" w:themeColor="text1"/>
          <w:kern w:val="0"/>
        </w:rPr>
        <w:t>W</w:t>
      </w:r>
      <w:r w:rsidR="00D202BD">
        <w:rPr>
          <w:rFonts w:eastAsia="Times New Roman" w:cstheme="minorHAnsi"/>
          <w:color w:val="000000" w:themeColor="text1"/>
          <w:kern w:val="0"/>
        </w:rPr>
        <w:t>e have lost two of some of the most stellar</w:t>
      </w:r>
      <w:r>
        <w:rPr>
          <w:rFonts w:eastAsia="Times New Roman" w:cstheme="minorHAnsi"/>
          <w:color w:val="000000" w:themeColor="text1"/>
          <w:kern w:val="0"/>
        </w:rPr>
        <w:t xml:space="preserve"> since</w:t>
      </w:r>
      <w:r w:rsidR="00D202BD">
        <w:rPr>
          <w:rFonts w:eastAsia="Times New Roman" w:cstheme="minorHAnsi"/>
          <w:color w:val="000000" w:themeColor="text1"/>
          <w:kern w:val="0"/>
        </w:rPr>
        <w:t>.</w:t>
      </w:r>
      <w:r>
        <w:rPr>
          <w:rFonts w:eastAsia="Times New Roman" w:cstheme="minorHAnsi"/>
          <w:color w:val="000000" w:themeColor="text1"/>
          <w:kern w:val="0"/>
        </w:rPr>
        <w:t xml:space="preserve"> E</w:t>
      </w:r>
      <w:r w:rsidR="001A1140">
        <w:rPr>
          <w:rFonts w:eastAsia="Times New Roman" w:cstheme="minorHAnsi"/>
          <w:color w:val="000000" w:themeColor="text1"/>
          <w:kern w:val="0"/>
        </w:rPr>
        <w:t xml:space="preserve">minent </w:t>
      </w:r>
      <w:r w:rsidR="00B95AA1">
        <w:rPr>
          <w:rFonts w:eastAsia="Times New Roman" w:cstheme="minorHAnsi"/>
          <w:color w:val="000000" w:themeColor="text1"/>
          <w:kern w:val="0"/>
        </w:rPr>
        <w:t>Black</w:t>
      </w:r>
      <w:r w:rsidR="001A1140">
        <w:rPr>
          <w:rFonts w:eastAsia="Times New Roman" w:cstheme="minorHAnsi"/>
          <w:color w:val="000000" w:themeColor="text1"/>
          <w:kern w:val="0"/>
        </w:rPr>
        <w:t xml:space="preserve"> sculptor</w:t>
      </w:r>
      <w:r>
        <w:rPr>
          <w:rFonts w:eastAsia="Times New Roman" w:cstheme="minorHAnsi"/>
          <w:color w:val="000000" w:themeColor="text1"/>
          <w:kern w:val="0"/>
        </w:rPr>
        <w:t>, activist</w:t>
      </w:r>
      <w:r w:rsidR="001A1140">
        <w:rPr>
          <w:rFonts w:eastAsia="Times New Roman" w:cstheme="minorHAnsi"/>
          <w:color w:val="000000" w:themeColor="text1"/>
          <w:kern w:val="0"/>
        </w:rPr>
        <w:t xml:space="preserve"> and printmaker</w:t>
      </w:r>
      <w:r>
        <w:rPr>
          <w:rFonts w:eastAsia="Times New Roman" w:cstheme="minorHAnsi"/>
          <w:color w:val="000000" w:themeColor="text1"/>
          <w:kern w:val="0"/>
        </w:rPr>
        <w:t xml:space="preserve"> Elizabeth Catlett</w:t>
      </w:r>
      <w:r w:rsidR="001A1140">
        <w:rPr>
          <w:rFonts w:eastAsia="Times New Roman" w:cstheme="minorHAnsi"/>
          <w:color w:val="000000" w:themeColor="text1"/>
          <w:kern w:val="0"/>
        </w:rPr>
        <w:t>,</w:t>
      </w:r>
      <w:r>
        <w:rPr>
          <w:rFonts w:eastAsia="Times New Roman" w:cstheme="minorHAnsi"/>
          <w:color w:val="000000" w:themeColor="text1"/>
          <w:kern w:val="0"/>
        </w:rPr>
        <w:t xml:space="preserve"> </w:t>
      </w:r>
      <w:r w:rsidR="001A1140">
        <w:rPr>
          <w:rFonts w:eastAsia="Times New Roman" w:cstheme="minorHAnsi"/>
          <w:color w:val="000000" w:themeColor="text1"/>
          <w:kern w:val="0"/>
        </w:rPr>
        <w:t>and honored Bay Area Filipino American artist</w:t>
      </w:r>
      <w:r>
        <w:rPr>
          <w:rFonts w:eastAsia="Times New Roman" w:cstheme="minorHAnsi"/>
          <w:color w:val="000000" w:themeColor="text1"/>
          <w:kern w:val="0"/>
        </w:rPr>
        <w:t>, activist</w:t>
      </w:r>
      <w:r w:rsidR="001A1140">
        <w:rPr>
          <w:rFonts w:eastAsia="Times New Roman" w:cstheme="minorHAnsi"/>
          <w:color w:val="000000" w:themeColor="text1"/>
          <w:kern w:val="0"/>
        </w:rPr>
        <w:t xml:space="preserve"> and teacher, Carlos Villa died within a year of each other. </w:t>
      </w:r>
      <w:r>
        <w:rPr>
          <w:rFonts w:eastAsia="Times New Roman" w:cstheme="minorHAnsi"/>
          <w:color w:val="000000" w:themeColor="text1"/>
          <w:kern w:val="0"/>
        </w:rPr>
        <w:t xml:space="preserve">Catlett was born in </w:t>
      </w:r>
      <w:r w:rsidR="00B95AA1">
        <w:rPr>
          <w:rFonts w:eastAsia="Times New Roman" w:cstheme="minorHAnsi"/>
          <w:color w:val="000000" w:themeColor="text1"/>
          <w:kern w:val="0"/>
        </w:rPr>
        <w:t>1915 in</w:t>
      </w:r>
      <w:r>
        <w:rPr>
          <w:rFonts w:eastAsia="Times New Roman" w:cstheme="minorHAnsi"/>
          <w:color w:val="000000" w:themeColor="text1"/>
          <w:kern w:val="0"/>
        </w:rPr>
        <w:t xml:space="preserve"> Washington D.C and died in 2012, in Cuernavaca, Mexico. </w:t>
      </w:r>
      <w:r w:rsidR="00672F09">
        <w:rPr>
          <w:rFonts w:eastAsia="Times New Roman" w:cstheme="minorHAnsi"/>
          <w:color w:val="000000" w:themeColor="text1"/>
          <w:kern w:val="0"/>
        </w:rPr>
        <w:t xml:space="preserve">In the 1940s she lived in New York where she knew and was influenced by the important African American writers and artists including </w:t>
      </w:r>
      <w:r w:rsidR="00672F09" w:rsidRPr="00672F09">
        <w:rPr>
          <w:color w:val="2F2F2F"/>
          <w:kern w:val="0"/>
          <w:szCs w:val="16"/>
        </w:rPr>
        <w:t xml:space="preserve">W. E. B. Dubois, Ralph Ellison, Langston Hughes, Jacob Lawrence and notably </w:t>
      </w:r>
      <w:r w:rsidR="00672F09">
        <w:rPr>
          <w:color w:val="2F2F2F"/>
          <w:kern w:val="0"/>
          <w:szCs w:val="16"/>
        </w:rPr>
        <w:t>here</w:t>
      </w:r>
      <w:r w:rsidR="00672F09" w:rsidRPr="00672F09">
        <w:rPr>
          <w:color w:val="2F2F2F"/>
          <w:kern w:val="0"/>
          <w:szCs w:val="16"/>
        </w:rPr>
        <w:t>, Paul Robeson.</w:t>
      </w:r>
      <w:r w:rsidR="00672F09">
        <w:rPr>
          <w:kern w:val="0"/>
          <w:sz w:val="22"/>
          <w:szCs w:val="20"/>
        </w:rPr>
        <w:t xml:space="preserve"> </w:t>
      </w:r>
      <w:r w:rsidR="00B95AA1">
        <w:rPr>
          <w:rFonts w:eastAsia="Times New Roman" w:cstheme="minorHAnsi"/>
          <w:color w:val="000000" w:themeColor="text1"/>
          <w:kern w:val="0"/>
        </w:rPr>
        <w:t>Her association with Communists</w:t>
      </w:r>
      <w:r w:rsidR="00672F09">
        <w:rPr>
          <w:rFonts w:eastAsia="Times New Roman" w:cstheme="minorHAnsi"/>
          <w:color w:val="000000" w:themeColor="text1"/>
          <w:kern w:val="0"/>
        </w:rPr>
        <w:t xml:space="preserve"> in the US and</w:t>
      </w:r>
      <w:r w:rsidR="00B95AA1">
        <w:rPr>
          <w:rFonts w:eastAsia="Times New Roman" w:cstheme="minorHAnsi"/>
          <w:color w:val="000000" w:themeColor="text1"/>
          <w:kern w:val="0"/>
        </w:rPr>
        <w:t xml:space="preserve"> while living and working in Mexico caused her to be barred from re-entering the US and she subsequently renounced her US citizenship and became a Mexican national. Known</w:t>
      </w:r>
      <w:r>
        <w:rPr>
          <w:rFonts w:eastAsia="Times New Roman" w:cstheme="minorHAnsi"/>
          <w:color w:val="000000" w:themeColor="text1"/>
          <w:kern w:val="0"/>
        </w:rPr>
        <w:t xml:space="preserve"> for her graphics focused on the African American experience, especially as it concerned women, she was a friend of Mexican muralists and for two decades a member of the </w:t>
      </w:r>
      <w:r w:rsidRPr="003F017A">
        <w:rPr>
          <w:rFonts w:eastAsia="Times New Roman" w:cstheme="minorHAnsi"/>
          <w:i/>
          <w:color w:val="000000" w:themeColor="text1"/>
          <w:kern w:val="0"/>
        </w:rPr>
        <w:t>Taller de Gráfica Popular</w:t>
      </w:r>
      <w:r>
        <w:rPr>
          <w:rFonts w:eastAsia="Times New Roman" w:cstheme="minorHAnsi"/>
          <w:color w:val="000000" w:themeColor="text1"/>
          <w:kern w:val="0"/>
        </w:rPr>
        <w:t xml:space="preserve"> in Mexico City. In the 1950s</w:t>
      </w:r>
      <w:r w:rsidR="00672F09">
        <w:rPr>
          <w:rFonts w:eastAsia="Times New Roman" w:cstheme="minorHAnsi"/>
          <w:color w:val="000000" w:themeColor="text1"/>
          <w:kern w:val="0"/>
        </w:rPr>
        <w:t>,</w:t>
      </w:r>
      <w:r>
        <w:rPr>
          <w:rFonts w:eastAsia="Times New Roman" w:cstheme="minorHAnsi"/>
          <w:color w:val="000000" w:themeColor="text1"/>
          <w:kern w:val="0"/>
        </w:rPr>
        <w:t xml:space="preserve"> as her work shifted toward sculpture</w:t>
      </w:r>
      <w:r w:rsidR="00672F09">
        <w:rPr>
          <w:rFonts w:eastAsia="Times New Roman" w:cstheme="minorHAnsi"/>
          <w:color w:val="000000" w:themeColor="text1"/>
          <w:kern w:val="0"/>
        </w:rPr>
        <w:t>,</w:t>
      </w:r>
      <w:r>
        <w:rPr>
          <w:rFonts w:eastAsia="Times New Roman" w:cstheme="minorHAnsi"/>
          <w:color w:val="000000" w:themeColor="text1"/>
          <w:kern w:val="0"/>
        </w:rPr>
        <w:t xml:space="preserve"> she became head of the sculpture department of the </w:t>
      </w:r>
      <w:r w:rsidRPr="003F017A">
        <w:rPr>
          <w:rFonts w:eastAsia="Times New Roman" w:cstheme="minorHAnsi"/>
          <w:i/>
          <w:color w:val="000000" w:themeColor="text1"/>
          <w:kern w:val="0"/>
        </w:rPr>
        <w:t>Escuela National des Artes Plasticas</w:t>
      </w:r>
      <w:r>
        <w:rPr>
          <w:rFonts w:eastAsia="Times New Roman" w:cstheme="minorHAnsi"/>
          <w:color w:val="000000" w:themeColor="text1"/>
          <w:kern w:val="0"/>
        </w:rPr>
        <w:t xml:space="preserve">.  </w:t>
      </w:r>
      <w:r w:rsidR="00672F09">
        <w:rPr>
          <w:rFonts w:eastAsia="Times New Roman" w:cstheme="minorHAnsi"/>
          <w:color w:val="000000" w:themeColor="text1"/>
          <w:kern w:val="0"/>
        </w:rPr>
        <w:t>Her deep and authoritative knowledge of printmaking exhilarated Sances when she asked to see the individual color separations before he printed her piece for the portfolio.</w:t>
      </w:r>
    </w:p>
    <w:p w:rsidR="00B95AA1" w:rsidRDefault="00B95AA1">
      <w:pPr>
        <w:rPr>
          <w:rFonts w:eastAsia="Times New Roman" w:cstheme="minorHAnsi"/>
          <w:color w:val="000000" w:themeColor="text1"/>
          <w:kern w:val="0"/>
        </w:rPr>
      </w:pPr>
    </w:p>
    <w:p w:rsidR="00B95AA1" w:rsidRDefault="003F017A">
      <w:pPr>
        <w:rPr>
          <w:rFonts w:eastAsia="Times New Roman" w:cstheme="minorHAnsi"/>
          <w:color w:val="000000" w:themeColor="text1"/>
          <w:kern w:val="0"/>
        </w:rPr>
      </w:pPr>
      <w:r>
        <w:rPr>
          <w:rFonts w:eastAsia="Times New Roman" w:cstheme="minorHAnsi"/>
          <w:color w:val="000000" w:themeColor="text1"/>
          <w:kern w:val="0"/>
        </w:rPr>
        <w:t xml:space="preserve">Villa (1936-2013) was honored with a retrospective exhibition at San Francisco’s Asian Art Museum in 2022. He was a beloved and influential teacher at the San Francisco Art Institute for many years. </w:t>
      </w:r>
      <w:r w:rsidR="00B95AA1">
        <w:rPr>
          <w:rFonts w:eastAsia="Times New Roman" w:cstheme="minorHAnsi"/>
          <w:color w:val="000000" w:themeColor="text1"/>
          <w:kern w:val="0"/>
        </w:rPr>
        <w:t>His work refers to the spirit and aesthetic traditions of his heritage while expanding the vocabulary of 20</w:t>
      </w:r>
      <w:r w:rsidR="00B95AA1" w:rsidRPr="00B95AA1">
        <w:rPr>
          <w:rFonts w:eastAsia="Times New Roman" w:cstheme="minorHAnsi"/>
          <w:color w:val="000000" w:themeColor="text1"/>
          <w:kern w:val="0"/>
          <w:vertAlign w:val="superscript"/>
        </w:rPr>
        <w:t>th</w:t>
      </w:r>
      <w:r w:rsidR="00B95AA1">
        <w:rPr>
          <w:rFonts w:eastAsia="Times New Roman" w:cstheme="minorHAnsi"/>
          <w:color w:val="000000" w:themeColor="text1"/>
          <w:kern w:val="0"/>
        </w:rPr>
        <w:t xml:space="preserve"> century modern</w:t>
      </w:r>
      <w:r w:rsidR="00ED0FFF">
        <w:rPr>
          <w:rFonts w:eastAsia="Times New Roman" w:cstheme="minorHAnsi"/>
          <w:color w:val="000000" w:themeColor="text1"/>
          <w:kern w:val="0"/>
        </w:rPr>
        <w:t>ism to include materials and approaches now familiar among post-modern practitioners.</w:t>
      </w:r>
    </w:p>
    <w:p w:rsidR="00B95AA1" w:rsidRDefault="00B95AA1">
      <w:pPr>
        <w:rPr>
          <w:rFonts w:eastAsia="Times New Roman" w:cstheme="minorHAnsi"/>
          <w:color w:val="000000" w:themeColor="text1"/>
          <w:kern w:val="0"/>
        </w:rPr>
      </w:pPr>
    </w:p>
    <w:p w:rsidR="005D0FE7" w:rsidRDefault="001A1140">
      <w:pPr>
        <w:rPr>
          <w:rFonts w:eastAsia="Times New Roman" w:cstheme="minorHAnsi"/>
          <w:color w:val="000000" w:themeColor="text1"/>
          <w:kern w:val="0"/>
        </w:rPr>
      </w:pPr>
      <w:r>
        <w:rPr>
          <w:rFonts w:eastAsia="Times New Roman" w:cstheme="minorHAnsi"/>
          <w:color w:val="000000" w:themeColor="text1"/>
          <w:kern w:val="0"/>
        </w:rPr>
        <w:t>Internationally celebrated Los Angeles artist Bettye Saar</w:t>
      </w:r>
      <w:r w:rsidR="005D0FE7">
        <w:rPr>
          <w:rFonts w:eastAsia="Times New Roman" w:cstheme="minorHAnsi"/>
          <w:color w:val="000000" w:themeColor="text1"/>
          <w:kern w:val="0"/>
        </w:rPr>
        <w:t xml:space="preserve">, </w:t>
      </w:r>
      <w:r w:rsidR="00672F09">
        <w:rPr>
          <w:rFonts w:eastAsia="Times New Roman" w:cstheme="minorHAnsi"/>
          <w:color w:val="000000" w:themeColor="text1"/>
          <w:kern w:val="0"/>
        </w:rPr>
        <w:t>best</w:t>
      </w:r>
      <w:r w:rsidR="005D0FE7">
        <w:rPr>
          <w:rFonts w:eastAsia="Times New Roman" w:cstheme="minorHAnsi"/>
          <w:color w:val="000000" w:themeColor="text1"/>
          <w:kern w:val="0"/>
        </w:rPr>
        <w:t xml:space="preserve"> known for her iconic assemblage “The Liberation of Aunt Jemima” (1972) </w:t>
      </w:r>
      <w:r>
        <w:rPr>
          <w:rFonts w:eastAsia="Times New Roman" w:cstheme="minorHAnsi"/>
          <w:color w:val="000000" w:themeColor="text1"/>
          <w:kern w:val="0"/>
        </w:rPr>
        <w:t xml:space="preserve"> continues to produce and exhibit her work at </w:t>
      </w:r>
      <w:r w:rsidR="005D0FE7">
        <w:rPr>
          <w:rFonts w:eastAsia="Times New Roman" w:cstheme="minorHAnsi"/>
          <w:color w:val="000000" w:themeColor="text1"/>
          <w:kern w:val="0"/>
        </w:rPr>
        <w:t xml:space="preserve">the age of </w:t>
      </w:r>
      <w:r>
        <w:rPr>
          <w:rFonts w:eastAsia="Times New Roman" w:cstheme="minorHAnsi"/>
          <w:color w:val="000000" w:themeColor="text1"/>
          <w:kern w:val="0"/>
        </w:rPr>
        <w:t xml:space="preserve">97 as does </w:t>
      </w:r>
      <w:r w:rsidR="0002448A">
        <w:rPr>
          <w:rFonts w:eastAsia="Times New Roman" w:cstheme="minorHAnsi"/>
          <w:color w:val="000000" w:themeColor="text1"/>
          <w:kern w:val="0"/>
        </w:rPr>
        <w:t xml:space="preserve">distinguished </w:t>
      </w:r>
      <w:r>
        <w:rPr>
          <w:rFonts w:eastAsia="Times New Roman" w:cstheme="minorHAnsi"/>
          <w:color w:val="000000" w:themeColor="text1"/>
          <w:kern w:val="0"/>
        </w:rPr>
        <w:t xml:space="preserve">Bay Area artist Raymond Saunders (b. 1934). </w:t>
      </w:r>
    </w:p>
    <w:p w:rsidR="005D0FE7" w:rsidRDefault="005D0FE7">
      <w:pPr>
        <w:rPr>
          <w:rFonts w:eastAsia="Times New Roman" w:cstheme="minorHAnsi"/>
          <w:color w:val="000000" w:themeColor="text1"/>
          <w:kern w:val="0"/>
        </w:rPr>
      </w:pPr>
    </w:p>
    <w:p w:rsidR="00672F09" w:rsidRDefault="001A1140">
      <w:pPr>
        <w:rPr>
          <w:rFonts w:eastAsia="Times New Roman" w:cstheme="minorHAnsi"/>
          <w:color w:val="000000" w:themeColor="text1"/>
          <w:kern w:val="0"/>
        </w:rPr>
      </w:pPr>
      <w:r>
        <w:rPr>
          <w:rFonts w:eastAsia="Times New Roman" w:cstheme="minorHAnsi"/>
          <w:color w:val="000000" w:themeColor="text1"/>
          <w:kern w:val="0"/>
        </w:rPr>
        <w:t xml:space="preserve">Oakland based Mary Lovelace O’Neal continues </w:t>
      </w:r>
      <w:r w:rsidR="005D0FE7">
        <w:rPr>
          <w:rFonts w:eastAsia="Times New Roman" w:cstheme="minorHAnsi"/>
          <w:color w:val="000000" w:themeColor="text1"/>
          <w:kern w:val="0"/>
        </w:rPr>
        <w:t>a robust art</w:t>
      </w:r>
      <w:r>
        <w:rPr>
          <w:rFonts w:eastAsia="Times New Roman" w:cstheme="minorHAnsi"/>
          <w:color w:val="000000" w:themeColor="text1"/>
          <w:kern w:val="0"/>
        </w:rPr>
        <w:t xml:space="preserve"> practice, as does her Chilean-born husband, Patricio Toro who now lives in Mexico City.</w:t>
      </w:r>
      <w:r w:rsidR="00E24689">
        <w:rPr>
          <w:rFonts w:eastAsia="Times New Roman" w:cstheme="minorHAnsi"/>
          <w:color w:val="000000" w:themeColor="text1"/>
          <w:kern w:val="0"/>
        </w:rPr>
        <w:t xml:space="preserve"> Enrique Chagoya, born in Mexico City, is a professor of art at Stanford University and is in the permanent collections of some of America’s most distinguished museums. Trained as a printmaker</w:t>
      </w:r>
      <w:r w:rsidR="003F017A">
        <w:rPr>
          <w:rFonts w:eastAsia="Times New Roman" w:cstheme="minorHAnsi"/>
          <w:color w:val="000000" w:themeColor="text1"/>
          <w:kern w:val="0"/>
        </w:rPr>
        <w:t xml:space="preserve"> and graphic artist</w:t>
      </w:r>
      <w:r w:rsidR="00E24689">
        <w:rPr>
          <w:rFonts w:eastAsia="Times New Roman" w:cstheme="minorHAnsi"/>
          <w:color w:val="000000" w:themeColor="text1"/>
          <w:kern w:val="0"/>
        </w:rPr>
        <w:t>, he and Sances collaborated on several screenprints together in the 1980s and 1990s</w:t>
      </w:r>
      <w:r w:rsidR="003F017A">
        <w:rPr>
          <w:rFonts w:eastAsia="Times New Roman" w:cstheme="minorHAnsi"/>
          <w:color w:val="000000" w:themeColor="text1"/>
          <w:kern w:val="0"/>
        </w:rPr>
        <w:t xml:space="preserve"> and developed a friendly</w:t>
      </w:r>
      <w:r w:rsidR="00672F09">
        <w:rPr>
          <w:rFonts w:eastAsia="Times New Roman" w:cstheme="minorHAnsi"/>
          <w:color w:val="000000" w:themeColor="text1"/>
          <w:kern w:val="0"/>
        </w:rPr>
        <w:t xml:space="preserve"> working</w:t>
      </w:r>
      <w:r w:rsidR="003F017A">
        <w:rPr>
          <w:rFonts w:eastAsia="Times New Roman" w:cstheme="minorHAnsi"/>
          <w:color w:val="000000" w:themeColor="text1"/>
          <w:kern w:val="0"/>
        </w:rPr>
        <w:t xml:space="preserve"> relationship</w:t>
      </w:r>
      <w:r w:rsidR="00E24689">
        <w:rPr>
          <w:rFonts w:eastAsia="Times New Roman" w:cstheme="minorHAnsi"/>
          <w:color w:val="000000" w:themeColor="text1"/>
          <w:kern w:val="0"/>
        </w:rPr>
        <w:t xml:space="preserve">. Muralist Daniel Galvez is currently working on a mural in Washington State and has completed </w:t>
      </w:r>
      <w:r w:rsidR="00CC232C">
        <w:rPr>
          <w:rFonts w:eastAsia="Times New Roman" w:cstheme="minorHAnsi"/>
          <w:color w:val="000000" w:themeColor="text1"/>
          <w:kern w:val="0"/>
        </w:rPr>
        <w:t>scores of</w:t>
      </w:r>
      <w:r w:rsidR="00E24689">
        <w:rPr>
          <w:rFonts w:eastAsia="Times New Roman" w:cstheme="minorHAnsi"/>
          <w:color w:val="000000" w:themeColor="text1"/>
          <w:kern w:val="0"/>
        </w:rPr>
        <w:t xml:space="preserve"> murals in the Bay Area and across the U.S., some of them with Sances, his long-time friend. </w:t>
      </w:r>
      <w:r w:rsidR="00AC23FC">
        <w:rPr>
          <w:rFonts w:eastAsia="Times New Roman" w:cstheme="minorHAnsi"/>
          <w:color w:val="000000" w:themeColor="text1"/>
          <w:kern w:val="0"/>
        </w:rPr>
        <w:t xml:space="preserve">Also known for his murals and large-scale paintings, Dewey Crumpler worked with Sances to create several </w:t>
      </w:r>
      <w:r w:rsidR="00672F09">
        <w:rPr>
          <w:rFonts w:eastAsia="Times New Roman" w:cstheme="minorHAnsi"/>
          <w:color w:val="000000" w:themeColor="text1"/>
          <w:kern w:val="0"/>
        </w:rPr>
        <w:t>compelling and evocative</w:t>
      </w:r>
      <w:r w:rsidR="00AC23FC">
        <w:rPr>
          <w:rFonts w:eastAsia="Times New Roman" w:cstheme="minorHAnsi"/>
          <w:color w:val="000000" w:themeColor="text1"/>
          <w:kern w:val="0"/>
        </w:rPr>
        <w:t xml:space="preserve"> screenprints over the years. </w:t>
      </w:r>
    </w:p>
    <w:p w:rsidR="00672F09" w:rsidRDefault="00672F09">
      <w:pPr>
        <w:rPr>
          <w:rFonts w:eastAsia="Times New Roman" w:cstheme="minorHAnsi"/>
          <w:color w:val="000000" w:themeColor="text1"/>
          <w:kern w:val="0"/>
        </w:rPr>
      </w:pPr>
    </w:p>
    <w:p w:rsidR="00C75E77" w:rsidRDefault="00E24689">
      <w:r>
        <w:rPr>
          <w:rFonts w:eastAsia="Times New Roman" w:cstheme="minorHAnsi"/>
          <w:color w:val="000000" w:themeColor="text1"/>
          <w:kern w:val="0"/>
        </w:rPr>
        <w:t xml:space="preserve">One of America’s most prominent </w:t>
      </w:r>
      <w:r w:rsidR="00010E05">
        <w:rPr>
          <w:rFonts w:eastAsia="Times New Roman" w:cstheme="minorHAnsi"/>
          <w:color w:val="000000" w:themeColor="text1"/>
          <w:kern w:val="0"/>
        </w:rPr>
        <w:t xml:space="preserve">contemporary </w:t>
      </w:r>
      <w:r>
        <w:rPr>
          <w:rFonts w:eastAsia="Times New Roman" w:cstheme="minorHAnsi"/>
          <w:color w:val="000000" w:themeColor="text1"/>
          <w:kern w:val="0"/>
        </w:rPr>
        <w:t xml:space="preserve">African American artists, Mildred Howard, </w:t>
      </w:r>
      <w:r w:rsidR="00672F09">
        <w:rPr>
          <w:rFonts w:eastAsia="Times New Roman" w:cstheme="minorHAnsi"/>
          <w:color w:val="000000" w:themeColor="text1"/>
          <w:kern w:val="0"/>
        </w:rPr>
        <w:t xml:space="preserve">born in San Francisco, </w:t>
      </w:r>
      <w:r>
        <w:rPr>
          <w:rFonts w:eastAsia="Times New Roman" w:cstheme="minorHAnsi"/>
          <w:color w:val="000000" w:themeColor="text1"/>
          <w:kern w:val="0"/>
        </w:rPr>
        <w:t xml:space="preserve">was raised in Berkeley and is also a friend having </w:t>
      </w:r>
      <w:r w:rsidR="00672F09">
        <w:rPr>
          <w:rFonts w:eastAsia="Times New Roman" w:cstheme="minorHAnsi"/>
          <w:color w:val="000000" w:themeColor="text1"/>
          <w:kern w:val="0"/>
        </w:rPr>
        <w:t>collaborated</w:t>
      </w:r>
      <w:r>
        <w:rPr>
          <w:rFonts w:eastAsia="Times New Roman" w:cstheme="minorHAnsi"/>
          <w:color w:val="000000" w:themeColor="text1"/>
          <w:kern w:val="0"/>
        </w:rPr>
        <w:t xml:space="preserve"> with Sances on a number of her multi-media and installation works since early in her career. </w:t>
      </w:r>
      <w:r w:rsidR="00CC232C">
        <w:rPr>
          <w:rFonts w:eastAsia="Times New Roman" w:cstheme="minorHAnsi"/>
          <w:color w:val="000000" w:themeColor="text1"/>
          <w:kern w:val="0"/>
        </w:rPr>
        <w:t xml:space="preserve">Sances counts </w:t>
      </w:r>
      <w:r w:rsidR="0002448A">
        <w:rPr>
          <w:rFonts w:eastAsia="Times New Roman" w:cstheme="minorHAnsi"/>
          <w:color w:val="000000" w:themeColor="text1"/>
          <w:kern w:val="0"/>
        </w:rPr>
        <w:t>mu</w:t>
      </w:r>
      <w:r w:rsidR="00672F09">
        <w:rPr>
          <w:rFonts w:eastAsia="Times New Roman" w:cstheme="minorHAnsi"/>
          <w:color w:val="000000" w:themeColor="text1"/>
          <w:kern w:val="0"/>
        </w:rPr>
        <w:t>r</w:t>
      </w:r>
      <w:r w:rsidR="0002448A">
        <w:rPr>
          <w:rFonts w:eastAsia="Times New Roman" w:cstheme="minorHAnsi"/>
          <w:color w:val="000000" w:themeColor="text1"/>
          <w:kern w:val="0"/>
        </w:rPr>
        <w:t xml:space="preserve">alist </w:t>
      </w:r>
      <w:r w:rsidR="00CC232C">
        <w:rPr>
          <w:rFonts w:eastAsia="Times New Roman" w:cstheme="minorHAnsi"/>
          <w:color w:val="000000" w:themeColor="text1"/>
          <w:kern w:val="0"/>
        </w:rPr>
        <w:t xml:space="preserve">Miranda Bergman and </w:t>
      </w:r>
      <w:r w:rsidR="0002448A">
        <w:rPr>
          <w:rFonts w:eastAsia="Times New Roman" w:cstheme="minorHAnsi"/>
          <w:color w:val="000000" w:themeColor="text1"/>
          <w:kern w:val="0"/>
        </w:rPr>
        <w:t>multi-media</w:t>
      </w:r>
      <w:r w:rsidR="00672F09">
        <w:rPr>
          <w:rFonts w:eastAsia="Times New Roman" w:cstheme="minorHAnsi"/>
          <w:color w:val="000000" w:themeColor="text1"/>
          <w:kern w:val="0"/>
        </w:rPr>
        <w:t xml:space="preserve"> and graphic</w:t>
      </w:r>
      <w:r w:rsidR="0002448A">
        <w:rPr>
          <w:rFonts w:eastAsia="Times New Roman" w:cstheme="minorHAnsi"/>
          <w:color w:val="000000" w:themeColor="text1"/>
          <w:kern w:val="0"/>
        </w:rPr>
        <w:t xml:space="preserve"> artist </w:t>
      </w:r>
      <w:r w:rsidR="00CC232C">
        <w:rPr>
          <w:rFonts w:eastAsia="Times New Roman" w:cstheme="minorHAnsi"/>
          <w:color w:val="000000" w:themeColor="text1"/>
          <w:kern w:val="0"/>
        </w:rPr>
        <w:t>Elly Simmons as friends and has likewise worked with each of them on their personal and political projects over the years.</w:t>
      </w:r>
    </w:p>
    <w:p w:rsidR="00AC23FC" w:rsidRDefault="00AC23FC"/>
    <w:sectPr w:rsidR="00AC23FC" w:rsidSect="00AC23F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5E77"/>
    <w:rsid w:val="00010E05"/>
    <w:rsid w:val="0002448A"/>
    <w:rsid w:val="001A1140"/>
    <w:rsid w:val="00222AD2"/>
    <w:rsid w:val="003F017A"/>
    <w:rsid w:val="005D0FE7"/>
    <w:rsid w:val="00615A6F"/>
    <w:rsid w:val="00672F09"/>
    <w:rsid w:val="007811B6"/>
    <w:rsid w:val="00AC23FC"/>
    <w:rsid w:val="00AC58D3"/>
    <w:rsid w:val="00B95AA1"/>
    <w:rsid w:val="00C75E77"/>
    <w:rsid w:val="00CC232C"/>
    <w:rsid w:val="00D202BD"/>
    <w:rsid w:val="00D83DA9"/>
    <w:rsid w:val="00DD63C0"/>
    <w:rsid w:val="00E14A35"/>
    <w:rsid w:val="00E24689"/>
    <w:rsid w:val="00ED0FF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77"/>
    <w:rPr>
      <w:kern w:val="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2908</Characters>
  <Application>Microsoft Macintosh Word</Application>
  <DocSecurity>0</DocSecurity>
  <Lines>53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fine art</Company>
  <LinksUpToDate>false</LinksUpToDate>
  <CharactersWithSpaces>3456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Henderson</dc:creator>
  <cp:keywords/>
  <dc:description/>
  <cp:lastModifiedBy>Robbin Henderson</cp:lastModifiedBy>
  <cp:revision>3</cp:revision>
  <dcterms:created xsi:type="dcterms:W3CDTF">2023-07-14T22:31:00Z</dcterms:created>
  <dcterms:modified xsi:type="dcterms:W3CDTF">2023-07-14T22:35:00Z</dcterms:modified>
  <cp:category/>
</cp:coreProperties>
</file>