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b w:val="1"/>
          <w:bCs w:val="1"/>
          <w:sz w:val="26"/>
          <w:szCs w:val="26"/>
          <w:rtl w:val="0"/>
          <w:lang w:val="en-US"/>
        </w:rPr>
        <w:t>Jack Kolk</w:t>
      </w:r>
      <w:r>
        <w:rPr>
          <w:sz w:val="26"/>
          <w:szCs w:val="26"/>
          <w:rtl w:val="0"/>
          <w:lang w:val="en-US"/>
        </w:rPr>
        <w:t xml:space="preserve"> is currently President and CEO of Automated Compliance Reporting Solutions, Inc. (ACR2) and owner of Accreditation Helper dba Compliance Helper.</w:t>
      </w:r>
      <w:r>
        <w:rPr>
          <w:sz w:val="26"/>
          <w:szCs w:val="26"/>
          <w:rtl w:val="0"/>
        </w:rPr>
        <w:t xml:space="preserve">  </w:t>
      </w:r>
      <w:r>
        <w:rPr>
          <w:sz w:val="26"/>
          <w:szCs w:val="26"/>
          <w:rtl w:val="0"/>
          <w:lang w:val="en-US"/>
        </w:rPr>
        <w:t>These business support companies regulated under information security and privacy requirements and offer training solutions for small business and DoD contractors. Artificial Intelligence (AI) briefings are occurring regularly from numerous agencies and organizations dedicated to protecting the critical infrastructure of the US and protecting intellectual property.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Jack has been programming and working in the information technology industry for more than 40 years.</w:t>
      </w:r>
      <w:r>
        <w:rPr>
          <w:sz w:val="26"/>
          <w:szCs w:val="26"/>
          <w:rtl w:val="0"/>
        </w:rPr>
        <w:t xml:space="preserve">  </w:t>
      </w:r>
      <w:r>
        <w:rPr>
          <w:sz w:val="26"/>
          <w:szCs w:val="26"/>
          <w:rtl w:val="0"/>
          <w:lang w:val="en-US"/>
        </w:rPr>
        <w:t>He was once named by Macintosh magazine as one of the ten most influential executives in the Macintosh industry.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In the 90</w:t>
      </w:r>
      <w:r>
        <w:rPr>
          <w:sz w:val="26"/>
          <w:szCs w:val="26"/>
          <w:rtl w:val="1"/>
        </w:rPr>
        <w:t>’</w:t>
      </w:r>
      <w:r>
        <w:rPr>
          <w:sz w:val="26"/>
          <w:szCs w:val="26"/>
          <w:rtl w:val="0"/>
          <w:lang w:val="en-US"/>
        </w:rPr>
        <w:t>s Jack changed his focus to IT Security and worked for several networking and enterprise security companies before co-founding ACR2.</w:t>
      </w:r>
      <w:r>
        <w:rPr>
          <w:sz w:val="26"/>
          <w:szCs w:val="26"/>
          <w:rtl w:val="0"/>
        </w:rPr>
        <w:t xml:space="preserve">  </w:t>
      </w:r>
      <w:r>
        <w:rPr>
          <w:sz w:val="26"/>
          <w:szCs w:val="26"/>
          <w:rtl w:val="0"/>
          <w:lang w:val="en-US"/>
        </w:rPr>
        <w:t>Lecturing against the poor security practices of many organizations, Jack</w:t>
      </w:r>
      <w:r>
        <w:rPr>
          <w:sz w:val="26"/>
          <w:szCs w:val="26"/>
          <w:rtl w:val="1"/>
        </w:rPr>
        <w:t>’</w:t>
      </w:r>
      <w:r>
        <w:rPr>
          <w:sz w:val="26"/>
          <w:szCs w:val="26"/>
          <w:rtl w:val="0"/>
          <w:lang w:val="en-US"/>
        </w:rPr>
        <w:t>s mission has become supporting companies in achieving privacy and security compliance and increasing awareness within the 100</w:t>
      </w:r>
      <w:r>
        <w:rPr>
          <w:sz w:val="26"/>
          <w:szCs w:val="26"/>
          <w:rtl w:val="1"/>
        </w:rPr>
        <w:t>’</w:t>
      </w:r>
      <w:r>
        <w:rPr>
          <w:sz w:val="26"/>
          <w:szCs w:val="26"/>
          <w:rtl w:val="0"/>
          <w:lang w:val="en-US"/>
        </w:rPr>
        <w:t>s of organizations we consult.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A graduate of UC Berkeley with a multidisciplinary focus, Jack has worked on biological control of mosquitos and is a former Chairman of the Mycological Society of San Francisco Toxicology Committee.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tl w:val="0"/>
        </w:rPr>
      </w:pPr>
      <w:r>
        <w:rPr>
          <w:sz w:val="26"/>
          <w:szCs w:val="26"/>
          <w:rtl w:val="0"/>
          <w:lang w:val="en-US"/>
        </w:rPr>
        <w:t>Jack is a Certified Information System Security Professional and a Certified Secure Software Lifecycle Professional and a member of Infragard a public-private partnership between U.S. businesses and the Federal Bureau of Investigation (FBI).</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